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«УТВЕРЖДАЮ»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Директор МБОУ СОШ № 5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 Л.В. Шиверновская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Приказ № 03-02-303 от 27.10.2022г.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ПОЛОЖЕНИЕ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 органе ученического самоуправления  в МБОУ СОШ № 5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ListParagraph"/>
        <w:ind w:left="108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1"/>
          <w:numId w:val="6"/>
        </w:numPr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Положение определяет структуру органа ученического самоуправления, порядок его формирования; цели и задачи функционирования органа ученического самоуправления, порядок организации его деятельности, а также ликвидации и реорганизации объединения.</w:t>
      </w:r>
    </w:p>
    <w:p>
      <w:pPr>
        <w:pStyle w:val="ListParagraph"/>
        <w:numPr>
          <w:ilvl w:val="1"/>
          <w:numId w:val="6"/>
        </w:numPr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Положение разработано в соответствии с Законом РФ «Об образовании» (ст. 26, ст. 34), ФГОС ООО, ФГОС СОО, Уставом МБОУ СОШ № 5.</w:t>
      </w:r>
    </w:p>
    <w:p>
      <w:pPr>
        <w:pStyle w:val="ListParagraph"/>
        <w:numPr>
          <w:ilvl w:val="1"/>
          <w:numId w:val="6"/>
        </w:numPr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Ученическое самоуправление </w:t>
      </w:r>
      <w:r>
        <w:rPr>
          <w:rFonts w:cs="Times New Roman" w:ascii="Times New Roman" w:hAnsi="Times New Roman"/>
          <w:sz w:val="26"/>
          <w:szCs w:val="26"/>
        </w:rPr>
        <w:t xml:space="preserve">является </w:t>
      </w:r>
      <w:r>
        <w:rPr>
          <w:rFonts w:cs="Times New Roman" w:ascii="Times New Roman" w:hAnsi="Times New Roman"/>
          <w:sz w:val="26"/>
          <w:szCs w:val="26"/>
        </w:rPr>
        <w:t>механизм</w:t>
      </w:r>
      <w:r>
        <w:rPr>
          <w:rFonts w:cs="Times New Roman" w:ascii="Times New Roman" w:hAnsi="Times New Roman"/>
          <w:sz w:val="26"/>
          <w:szCs w:val="26"/>
        </w:rPr>
        <w:t>ом</w:t>
      </w:r>
      <w:r>
        <w:rPr>
          <w:rFonts w:cs="Times New Roman" w:ascii="Times New Roman" w:hAnsi="Times New Roman"/>
          <w:sz w:val="26"/>
          <w:szCs w:val="26"/>
        </w:rPr>
        <w:t xml:space="preserve"> самоорганизации коллектива школьников, позволяющи</w:t>
      </w:r>
      <w:r>
        <w:rPr>
          <w:rFonts w:cs="Times New Roman" w:ascii="Times New Roman" w:hAnsi="Times New Roman"/>
          <w:sz w:val="26"/>
          <w:szCs w:val="26"/>
        </w:rPr>
        <w:t>м</w:t>
      </w:r>
      <w:r>
        <w:rPr>
          <w:rFonts w:cs="Times New Roman" w:ascii="Times New Roman" w:hAnsi="Times New Roman"/>
          <w:sz w:val="26"/>
          <w:szCs w:val="26"/>
        </w:rPr>
        <w:t xml:space="preserve"> им на практике реализовать «право на участие в управлении образовательной организацией».</w:t>
      </w:r>
    </w:p>
    <w:p>
      <w:pPr>
        <w:pStyle w:val="ListParagraph"/>
        <w:numPr>
          <w:ilvl w:val="1"/>
          <w:numId w:val="6"/>
        </w:numPr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Самоуправление способствует приобретению знаний, умений и опыта организационной и управленческой деятельности. </w:t>
      </w:r>
      <w:r>
        <w:rPr>
          <w:rFonts w:cs="Times New Roman" w:ascii="Times New Roman" w:hAnsi="Times New Roman"/>
          <w:sz w:val="26"/>
          <w:szCs w:val="26"/>
        </w:rPr>
        <w:t>Ученическое самоуправление</w:t>
      </w:r>
      <w:r>
        <w:rPr>
          <w:rFonts w:cs="Times New Roman" w:ascii="Times New Roman" w:hAnsi="Times New Roman"/>
          <w:sz w:val="26"/>
          <w:szCs w:val="26"/>
        </w:rPr>
        <w:t xml:space="preserve"> осуществляется через </w:t>
      </w:r>
      <w:r>
        <w:rPr>
          <w:rFonts w:cs="Times New Roman" w:ascii="Times New Roman" w:hAnsi="Times New Roman"/>
          <w:sz w:val="26"/>
          <w:szCs w:val="26"/>
        </w:rPr>
        <w:t>постоянно действующий совещательный ученический орган управления школой</w:t>
      </w:r>
      <w:r>
        <w:rPr>
          <w:rFonts w:cs="Times New Roman" w:ascii="Times New Roman" w:hAnsi="Times New Roman"/>
          <w:sz w:val="26"/>
          <w:szCs w:val="26"/>
        </w:rPr>
        <w:t xml:space="preserve"> – Совет Старшеклассников (далее СС).</w:t>
      </w:r>
    </w:p>
    <w:p>
      <w:pPr>
        <w:pStyle w:val="ListParagraph"/>
        <w:numPr>
          <w:ilvl w:val="1"/>
          <w:numId w:val="6"/>
        </w:numPr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Основное предназначение СС как органа ученического самоуправления – удовлетворение индивидуальных и коллективных потребностей обучающихся МБОУ СОШ № 5.</w:t>
      </w:r>
    </w:p>
    <w:p>
      <w:pPr>
        <w:pStyle w:val="ListParagraph"/>
        <w:numPr>
          <w:ilvl w:val="1"/>
          <w:numId w:val="6"/>
        </w:numPr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Администрация школы создает необходимые условия для становления и развития СС, оказывает содействие учащимся в осуществлении права на ученическое самоуправление.</w:t>
      </w:r>
    </w:p>
    <w:p>
      <w:pPr>
        <w:pStyle w:val="ListParagraph"/>
        <w:ind w:left="0" w:right="0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6"/>
        </w:numPr>
        <w:ind w:left="0" w:right="0" w:firstLine="85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Орган ученического самоуправления</w:t>
      </w:r>
    </w:p>
    <w:p>
      <w:pPr>
        <w:pStyle w:val="ListParagraph"/>
        <w:ind w:left="0" w:right="0" w:firstLine="85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1"/>
          <w:numId w:val="6"/>
        </w:numPr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Основная цель самоуправления – организовать работу органа ученического самоуправления </w:t>
      </w:r>
      <w:r>
        <w:rPr>
          <w:rFonts w:cs="Times New Roman" w:ascii="Times New Roman" w:hAnsi="Times New Roman"/>
          <w:sz w:val="26"/>
          <w:szCs w:val="26"/>
        </w:rPr>
        <w:t>с учетом</w:t>
      </w:r>
      <w:r>
        <w:rPr>
          <w:rFonts w:cs="Times New Roman" w:ascii="Times New Roman" w:hAnsi="Times New Roman"/>
          <w:sz w:val="26"/>
          <w:szCs w:val="26"/>
        </w:rPr>
        <w:t xml:space="preserve"> деятельности Российского движения детей и молодежи (РДДМ), в соответствие с Рабочей программой воспитания МБОУ СОШ № 5. </w:t>
      </w:r>
    </w:p>
    <w:p>
      <w:pPr>
        <w:pStyle w:val="ListParagraph"/>
        <w:numPr>
          <w:ilvl w:val="1"/>
          <w:numId w:val="6"/>
        </w:numPr>
        <w:ind w:left="0" w:right="0"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Организация </w:t>
      </w:r>
      <w:r>
        <w:rPr>
          <w:rFonts w:cs="Times New Roman" w:ascii="Times New Roman" w:hAnsi="Times New Roman"/>
          <w:sz w:val="26"/>
          <w:szCs w:val="26"/>
        </w:rPr>
        <w:t xml:space="preserve">МБОУ СОШ № 5 - школа полного дня и полного года (включая </w:t>
      </w:r>
      <w:r>
        <w:rPr>
          <w:rFonts w:cs="Times New Roman" w:ascii="Times New Roman" w:hAnsi="Times New Roman"/>
          <w:sz w:val="26"/>
          <w:szCs w:val="26"/>
        </w:rPr>
        <w:t>урочную, внеурочную деятельность и дополнительное образование обучающихся в школе и вне стен школы — квесты, экскурсии, экспедиции, тематические лагерные смены (школа вожатого), школа лидера (инструктора)).</w:t>
      </w:r>
    </w:p>
    <w:p>
      <w:pPr>
        <w:pStyle w:val="ListParagraph"/>
        <w:numPr>
          <w:ilvl w:val="1"/>
          <w:numId w:val="6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 СС реализуется по следующим модулям:</w:t>
      </w:r>
    </w:p>
    <w:p>
      <w:pPr>
        <w:pStyle w:val="ListParagraph"/>
        <w:numPr>
          <w:ilvl w:val="0"/>
          <w:numId w:val="2"/>
        </w:numPr>
        <w:ind w:left="72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Управление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Деятельность позволяет включить школьников в процесс соуправления школой совместно с Управляющим советом.</w:t>
      </w:r>
    </w:p>
    <w:p>
      <w:pPr>
        <w:pStyle w:val="ListParagraph"/>
        <w:numPr>
          <w:ilvl w:val="0"/>
          <w:numId w:val="2"/>
        </w:numPr>
        <w:ind w:left="72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Волонтерство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Волонтерская деятельность является консолидацией усилий молодежи, педагогов в позитивном влиянии на молодое поколение при выборе ими жизненных ценностей.</w:t>
      </w:r>
    </w:p>
    <w:p>
      <w:pPr>
        <w:pStyle w:val="ListParagraph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Задачи деятельности волонтерской команды: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-формирование активной жизненной позиции;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-профилактика потребления ПАВ, помощь в создании среды безопасного пребывания детей;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-патриотическое воспитание;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-духовно-нравственное воспитание;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-экологическое воспитание и др.</w:t>
      </w:r>
    </w:p>
    <w:p>
      <w:pPr>
        <w:pStyle w:val="ListParagraph"/>
        <w:numPr>
          <w:ilvl w:val="0"/>
          <w:numId w:val="2"/>
        </w:numPr>
        <w:ind w:left="72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Школа Лидера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Организация игровых сессий по командообразованию помогают преодолеть барьеры школьного общения и взаимодействия, обеспечивая активизацию творческого потенциала детей, включенность каждого в командную деятельность.</w:t>
      </w:r>
    </w:p>
    <w:p>
      <w:pPr>
        <w:pStyle w:val="ListParagraph"/>
        <w:numPr>
          <w:ilvl w:val="0"/>
          <w:numId w:val="2"/>
        </w:numPr>
        <w:ind w:left="72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Наставничество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Одна из форм межличностного взаимодействия обучающихся разных возрастов, и систематическая целенаправленная деятельность по передаче опыта, знаний, ценностей и традиций</w:t>
      </w:r>
    </w:p>
    <w:p>
      <w:pPr>
        <w:pStyle w:val="ListParagraph"/>
        <w:numPr>
          <w:ilvl w:val="0"/>
          <w:numId w:val="2"/>
        </w:numPr>
        <w:ind w:left="72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Организация внеучебной деятельности, мероприятий внутри школы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Деятельность в данном направлении позволит совмещать интересы обучающихся с воспитательными задачами, находить новые формы проведения внеурочных мероприятий, ориентированные на запрос ученического коллектива.</w:t>
      </w:r>
    </w:p>
    <w:p>
      <w:pPr>
        <w:pStyle w:val="ListParagraph"/>
        <w:numPr>
          <w:ilvl w:val="1"/>
          <w:numId w:val="6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Членами СС могут быть обучающиеся с 8 по 11 класс.</w:t>
      </w:r>
    </w:p>
    <w:p>
      <w:pPr>
        <w:pStyle w:val="ListParagraph"/>
        <w:numPr>
          <w:ilvl w:val="1"/>
          <w:numId w:val="6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Лидером СС может быть обучающийся не младше 16 лет. Или обучающийся, которому исполняется 16 лет в течение учебного года.</w:t>
      </w:r>
    </w:p>
    <w:p>
      <w:pPr>
        <w:pStyle w:val="ListParagraph"/>
        <w:numPr>
          <w:ilvl w:val="1"/>
          <w:numId w:val="6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со 2 по 7 классы также принимают участие в деятельности СС, выдвигая представителей от каждого класса (подробнее в п. 3).</w:t>
      </w:r>
    </w:p>
    <w:p>
      <w:pPr>
        <w:pStyle w:val="ListParagraph"/>
        <w:numPr>
          <w:ilvl w:val="1"/>
          <w:numId w:val="6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в СС осуществляется добровольно и индивидуально посредством проведения выборов (приложение 1. Регламент) и собеседований с учащимися.</w:t>
      </w:r>
    </w:p>
    <w:p>
      <w:pPr>
        <w:pStyle w:val="ListParagraph"/>
        <w:numPr>
          <w:ilvl w:val="1"/>
          <w:numId w:val="6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и исключение члена СС осуществляются на общем собрании большинством голосов от общего количества делегатов.</w:t>
      </w:r>
    </w:p>
    <w:p>
      <w:pPr>
        <w:pStyle w:val="ListParagraph"/>
        <w:numPr>
          <w:ilvl w:val="1"/>
          <w:numId w:val="6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СС имеют право: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Привлекать школьников к организации мероприятий и праздников в соответствие с календарем школьных мероприятий;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Содействовать решению конфликтных вопросов (участвовать в решении школьных проблем);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ученическим самоуправлением;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Представлять позицию учащихся в органах управления школой.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СС обязаны: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планирование деятельности на учебный год;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Изучать и выражать мнения школьников по вопросам школьной жизни;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Размещать информацию о деятельности СС на стенде и школьных средствах массовой информации, и школьных классных часах;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Вносить предложения в план воспитательной работы школы;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Регулярно вести соответствующую документацию:</w:t>
      </w:r>
    </w:p>
    <w:p>
      <w:pPr>
        <w:pStyle w:val="ListParagraph"/>
        <w:ind w:left="25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1.Отчеты о проделанной работе для сообщества учащихся, учителей и родителей;</w:t>
      </w:r>
    </w:p>
    <w:p>
      <w:pPr>
        <w:pStyle w:val="ListParagraph"/>
        <w:ind w:left="25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2.Протоколы заседаний и собраний.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СС имеют равные права и обязанности.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формирования и структура СС</w:t>
      </w:r>
    </w:p>
    <w:p>
      <w:pPr>
        <w:pStyle w:val="ListParagrap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Основой СС является одновозрастной или разновозрастной первичный детский коллектив, состоящий из 10 человек.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основе лежит система «троевластия». Что обеспечивает взаимопомощь и контроль со стороны всех участников самоуправления.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 состоит из: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Лидера Совета старшеклассников;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Двух менеджеров Совета старшеклассников;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Кураторов Совета старшеклассников.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Лидер СС решает следующие задачи: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проектную и иную деятельность, направленную на благоустройство и повышение статуса школы;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связь ученического самоуправления с педагогическим составом;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Контролирует работу менеджеров СС и кураторов. В случае невыполнения своих обязанностей менеджером или куратором имеет право отозвать кандидатуру и предложить новую;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 состав кураторов из числа самовыдвиженцев;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Предоставляет отчет о проделанной работе на итоговой линейке в конце четверти и года;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Помогает в реализации проектов, предлагаемых обучающимися на улучшение школьной жизни;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 опросы обучающихся, с целью изучения их мнения по интересующим вопросам.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Менеджер СС решает следующие задачи: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Координирует работу кураторов СС;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в образовательной организации лидера замещает и выполняет его обязанности.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Кураторы в количестве 7 человек реализуют свою деятельность по следующим направлениям (1 человек на каждое направление):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Гражданственность;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Патриотика: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Нравственность;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Искусство;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ЗОЖ;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Экология;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Интеллект.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Куратор способствует организации мероприятий своего направления совместно с педагогом-организатором или заместителем директора.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Структура СС:</w:t>
      </w:r>
    </w:p>
    <w:p>
      <w:pPr>
        <w:pStyle w:val="ListParagraph"/>
        <w:ind w:left="10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2428875</wp:posOffset>
                </wp:positionH>
                <wp:positionV relativeFrom="paragraph">
                  <wp:posOffset>45085</wp:posOffset>
                </wp:positionV>
                <wp:extent cx="1828800" cy="510540"/>
                <wp:effectExtent l="6350" t="6350" r="6350" b="635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Прямоугольник 1"/>
                        <wps:cNvSpPr/>
                      </wps:nvSpPr>
                      <wps:spPr>
                        <a:xfrm>
                          <a:off x="0" y="0"/>
                          <a:ext cx="1828800" cy="5104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t" o:allowincell="f" style="position:absolute;margin-left:191.25pt;margin-top:3.55pt;width:143.95pt;height:40.15pt;mso-wrap-style:none;v-text-anchor:middle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</w:r>
    </w:p>
    <w:p>
      <w:pPr>
        <w:pStyle w:val="ListParagraph"/>
        <w:ind w:left="1080" w:hanging="0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cs="Times New Roman" w:ascii="Times New Roman" w:hAnsi="Times New Roman"/>
          <w:sz w:val="20"/>
          <w:szCs w:val="16"/>
        </w:rPr>
        <w:t>Лидер СС</w:t>
      </w:r>
    </w:p>
    <w:p>
      <w:pPr>
        <w:pStyle w:val="ListParagraph"/>
        <w:ind w:left="1080" w:hanging="0"/>
        <w:jc w:val="center"/>
        <w:rPr>
          <w:rFonts w:ascii="Times New Roman" w:hAnsi="Times New Roman" w:cs="Times New Roman"/>
          <w:szCs w:val="16"/>
        </w:rPr>
      </w:pPr>
      <w:r>
        <w:rPr>
          <w:rFonts w:cs="Times New Roman" w:ascii="Times New Roman" w:hAnsi="Times New Roman"/>
          <w:szCs w:val="16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558165</wp:posOffset>
                </wp:positionH>
                <wp:positionV relativeFrom="paragraph">
                  <wp:posOffset>124460</wp:posOffset>
                </wp:positionV>
                <wp:extent cx="1844040" cy="655320"/>
                <wp:effectExtent l="6350" t="6350" r="6350" b="6350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Прямоугольник 2"/>
                        <wps:cNvSpPr/>
                      </wps:nvSpPr>
                      <wps:spPr>
                        <a:xfrm>
                          <a:off x="0" y="0"/>
                          <a:ext cx="1843920" cy="6552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t" o:allowincell="f" style="position:absolute;margin-left:43.95pt;margin-top:9.8pt;width:145.15pt;height:51.55pt;mso-wrap-style:none;v-text-anchor:middle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4238625</wp:posOffset>
                </wp:positionH>
                <wp:positionV relativeFrom="paragraph">
                  <wp:posOffset>132080</wp:posOffset>
                </wp:positionV>
                <wp:extent cx="1729740" cy="662940"/>
                <wp:effectExtent l="6350" t="6350" r="6350" b="635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Прямоугольник 3"/>
                        <wps:cNvSpPr/>
                      </wps:nvSpPr>
                      <wps:spPr>
                        <a:xfrm>
                          <a:off x="0" y="0"/>
                          <a:ext cx="1729800" cy="663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t" o:allowincell="f" style="position:absolute;margin-left:333.75pt;margin-top:10.4pt;width:136.15pt;height:52.15pt;mso-wrap-style:none;v-text-anchor:middle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</w:r>
    </w:p>
    <w:tbl>
      <w:tblPr>
        <w:tblStyle w:val="a8"/>
        <w:tblW w:w="8491" w:type="dxa"/>
        <w:jc w:val="left"/>
        <w:tblInd w:w="10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15"/>
        <w:gridCol w:w="2846"/>
        <w:gridCol w:w="2830"/>
      </w:tblGrid>
      <w:tr>
        <w:trPr/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6"/>
                <w:lang w:val="ru-RU" w:eastAsia="en-US" w:bidi="ar-SA"/>
              </w:rPr>
              <w:t>Менеджер СС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16"/>
                <w:lang w:val="ru-RU" w:eastAsia="en-US" w:bidi="ar-SA"/>
              </w:rPr>
              <w:t>Менеджер СС</w:t>
            </w:r>
          </w:p>
        </w:tc>
      </w:tr>
      <w:tr>
        <w:trPr/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354965</wp:posOffset>
                      </wp:positionV>
                      <wp:extent cx="1813560" cy="548640"/>
                      <wp:effectExtent l="6350" t="6350" r="6350" b="6350"/>
                      <wp:wrapNone/>
                      <wp:docPr id="4" name="Прямоугольник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Прямоугольник 4"/>
                              <wps:cNvSpPr/>
                            </wps:nvSpPr>
                            <wps:spPr>
                              <a:xfrm>
                                <a:off x="0" y="0"/>
                                <a:ext cx="181368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" stroked="t" o:allowincell="t" style="position:absolute;margin-left:134.2pt;margin-top:27.95pt;width:142.75pt;height:43.15pt;mso-wrap-style:none;v-text-anchor:middle">
                      <v:fill o:detectmouseclick="t" on="false"/>
                      <v:stroke color="black" weight="12600" joinstyle="round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6"/>
                <w:lang w:val="ru-RU" w:eastAsia="en-US" w:bidi="ar-SA"/>
              </w:rPr>
              <w:t>Кураторы 7 направлений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ListParagraph"/>
        <w:ind w:left="14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каждом классе среднего звена (с 5 по 7 класс) при содействии классного руководителя необходимо организовать самоуправление в классе в соответствие с данной структурой.  Предоставить список Лидеру СС.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начальном звене (со 2 по 4 класс) необходимо выбрать по 2 делегата в СС. Делегаты будут созываться СС по мере необходимости.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Учащиеся 11 класса, имеющие опыт в самоуправлении, выступают в качестве наставников для СС.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Организация деятельности ученического самоуправления.</w:t>
      </w:r>
    </w:p>
    <w:p>
      <w:pPr>
        <w:pStyle w:val="ListParagrap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Координацию деятельности СС осуществляют: педагог-организатор и заместители директора по УВР.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Выборы в СС проходят один раз в начале учебного года.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проходит один раз в неделю, в четверг в кабинете № 19.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заседания предоставляется заместителю директора не позднее одного дня после заседания.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ликвидации и реорганизации объединения.</w:t>
      </w:r>
    </w:p>
    <w:p>
      <w:pPr>
        <w:pStyle w:val="ListParagrap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Реорганизация объединения осуществляется по решению СС.</w:t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Ликвидация осуществляется по решению СС в соответствии с настоящим Положением.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Заключительные положения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вопросы, которые не отражены в настоящем Положении, решаются координаторами деятельности С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С, исходя из своей компетенции, в рамках сложившейся ситуации и в соответствии с действующим законодательством.</w:t>
      </w:r>
    </w:p>
    <w:p>
      <w:pPr>
        <w:pStyle w:val="ListParagraph"/>
        <w:numPr>
          <w:ilvl w:val="1"/>
          <w:numId w:val="6"/>
        </w:numPr>
        <w:spacing w:before="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спорных вопросов, конфликтных ситуаций осуществляется конфликтной комиссией. </w:t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79141386"/>
    </w:sdtPr>
    <w:sdtContent>
      <w:p>
        <w:pPr>
          <w:pStyle w:val="Style1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1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004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2730a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b2730a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b2730a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b2730a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b2730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b2730a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b2730a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b2730a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b2730a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2730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b2730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b2730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b2730a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2730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b2730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b2730a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b2730a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b2730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tyle5" w:customStyle="1">
    <w:name w:val="Верхний колонтитул Знак"/>
    <w:basedOn w:val="DefaultParagraphFont"/>
    <w:uiPriority w:val="99"/>
    <w:qFormat/>
    <w:rsid w:val="00b2730a"/>
    <w:rPr/>
  </w:style>
  <w:style w:type="character" w:styleId="Style6" w:customStyle="1">
    <w:name w:val="Нижний колонтитул Знак"/>
    <w:basedOn w:val="DefaultParagraphFont"/>
    <w:uiPriority w:val="99"/>
    <w:qFormat/>
    <w:rsid w:val="00b2730a"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ascii="PT Astra Serif" w:hAnsi="PT Astra Serif" w:cs="Noto Sans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d4a60"/>
    <w:pPr>
      <w:spacing w:before="0" w:after="160"/>
      <w:ind w:left="720" w:hanging="0"/>
      <w:contextualSpacing/>
    </w:pPr>
    <w:rPr/>
  </w:style>
  <w:style w:type="paragraph" w:styleId="Style12">
    <w:name w:val="Колонтитул"/>
    <w:basedOn w:val="Normal"/>
    <w:qFormat/>
    <w:pPr/>
    <w:rPr/>
  </w:style>
  <w:style w:type="paragraph" w:styleId="Style13">
    <w:name w:val="Header"/>
    <w:basedOn w:val="Normal"/>
    <w:link w:val="Style5"/>
    <w:uiPriority w:val="99"/>
    <w:unhideWhenUsed/>
    <w:rsid w:val="00b2730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4">
    <w:name w:val="Footer"/>
    <w:basedOn w:val="Normal"/>
    <w:link w:val="Style6"/>
    <w:uiPriority w:val="99"/>
    <w:unhideWhenUsed/>
    <w:rsid w:val="00b2730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877e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Application>LibreOffice/7.3.6.2$Linux_X86_64 LibreOffice_project/30$Build-2</Application>
  <AppVersion>15.0000</AppVersion>
  <Pages>5</Pages>
  <Words>1001</Words>
  <Characters>6868</Characters>
  <CharactersWithSpaces>7757</CharactersWithSpaces>
  <Paragraphs>100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2022-10-11T16:09:00Z</dcterms:created>
  <dc:creator>Учетная запись Майкрософт</dc:creator>
  <dc:description/>
  <dc:language>ru-RU</dc:language>
  <cp:lastModifiedBy/>
  <cp:lastPrinted>2023-09-21T14:59:40Z</cp:lastPrinted>
  <dcterms:modified xsi:type="dcterms:W3CDTF">2023-09-21T15:47:14Z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